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beforeAutospacing="0" w:after="0" w:afterAutospacing="0" w:line="264" w:lineRule="auto"/>
        <w:rPr>
          <w:rFonts w:hint="eastAsia" w:ascii="黑体" w:hAnsi="黑体" w:eastAsia="黑体" w:cs="黑体"/>
          <w:color w:val="000000"/>
          <w:sz w:val="32"/>
          <w:szCs w:val="27"/>
        </w:rPr>
      </w:pPr>
      <w:r>
        <w:rPr>
          <w:rFonts w:hint="eastAsia" w:ascii="黑体" w:hAnsi="黑体" w:eastAsia="黑体" w:cs="黑体"/>
          <w:color w:val="000000"/>
          <w:sz w:val="32"/>
          <w:szCs w:val="27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27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7" w:beforeLines="100" w:after="326" w:afterLines="100"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21"/>
          <w:lang w:eastAsia="zh-CN"/>
        </w:rPr>
        <w:t>宁波职业技术学院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21"/>
        </w:rPr>
        <w:t>2020-2021年度宁波市协同创新中心开放课题立项名单</w:t>
      </w:r>
    </w:p>
    <w:tbl>
      <w:tblPr>
        <w:tblStyle w:val="5"/>
        <w:tblW w:w="14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3852"/>
        <w:gridCol w:w="1481"/>
        <w:gridCol w:w="2430"/>
        <w:gridCol w:w="2184"/>
        <w:gridCol w:w="2541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85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4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1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课题组成员</w:t>
            </w:r>
          </w:p>
        </w:tc>
        <w:tc>
          <w:tcPr>
            <w:tcW w:w="254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预期成果</w:t>
            </w:r>
          </w:p>
        </w:tc>
        <w:tc>
          <w:tcPr>
            <w:tcW w:w="137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经费金额</w:t>
            </w:r>
          </w:p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5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克罗地亚职业教育体系研究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黎  军</w:t>
            </w:r>
          </w:p>
        </w:tc>
        <w:tc>
          <w:tcPr>
            <w:tcW w:w="24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兰州大学</w:t>
            </w:r>
          </w:p>
        </w:tc>
        <w:tc>
          <w:tcPr>
            <w:tcW w:w="21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车如山  马  君  刘瑞美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陈  婉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叶子凡</w:t>
            </w:r>
          </w:p>
        </w:tc>
        <w:tc>
          <w:tcPr>
            <w:tcW w:w="254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2万字研究报告1份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核心期刊论文1篇</w:t>
            </w:r>
          </w:p>
        </w:tc>
        <w:tc>
          <w:tcPr>
            <w:tcW w:w="137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5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匈牙利职业教育体系研究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车如山</w:t>
            </w:r>
          </w:p>
        </w:tc>
        <w:tc>
          <w:tcPr>
            <w:tcW w:w="24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兰州大学</w:t>
            </w:r>
          </w:p>
        </w:tc>
        <w:tc>
          <w:tcPr>
            <w:tcW w:w="21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卢彩晨  崔永红  郭方义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胡君梅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黄尧尧</w:t>
            </w:r>
          </w:p>
        </w:tc>
        <w:tc>
          <w:tcPr>
            <w:tcW w:w="254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2万字研究报告1份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核心期刊论文1篇</w:t>
            </w:r>
          </w:p>
        </w:tc>
        <w:tc>
          <w:tcPr>
            <w:tcW w:w="137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85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中东欧国家职业教育发展研究——以立陶宛为例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杨  院</w:t>
            </w:r>
          </w:p>
        </w:tc>
        <w:tc>
          <w:tcPr>
            <w:tcW w:w="24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天津大学</w:t>
            </w:r>
          </w:p>
        </w:tc>
        <w:tc>
          <w:tcPr>
            <w:tcW w:w="21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程  伟  庞永婷  王天琦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闫淑情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王荧婷  许晓芹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郑  晶</w:t>
            </w:r>
          </w:p>
        </w:tc>
        <w:tc>
          <w:tcPr>
            <w:tcW w:w="254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2万字研究报告1份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核心期刊论文1篇</w:t>
            </w:r>
          </w:p>
        </w:tc>
        <w:tc>
          <w:tcPr>
            <w:tcW w:w="137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85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保加利亚职业教育发展及中保职教合作前景研究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罗  丹</w:t>
            </w:r>
          </w:p>
        </w:tc>
        <w:tc>
          <w:tcPr>
            <w:tcW w:w="24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顺德职业技术学院</w:t>
            </w:r>
          </w:p>
        </w:tc>
        <w:tc>
          <w:tcPr>
            <w:tcW w:w="21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关浩宇</w:t>
            </w:r>
          </w:p>
        </w:tc>
        <w:tc>
          <w:tcPr>
            <w:tcW w:w="254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2万字研究报告1份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核心期刊论文1篇</w:t>
            </w:r>
          </w:p>
        </w:tc>
        <w:tc>
          <w:tcPr>
            <w:tcW w:w="137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85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拉脱维亚职业教育研究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张彩娟</w:t>
            </w:r>
          </w:p>
        </w:tc>
        <w:tc>
          <w:tcPr>
            <w:tcW w:w="24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浙江旅游职业学院</w:t>
            </w:r>
          </w:p>
        </w:tc>
        <w:tc>
          <w:tcPr>
            <w:tcW w:w="21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/</w:t>
            </w:r>
          </w:p>
        </w:tc>
        <w:tc>
          <w:tcPr>
            <w:tcW w:w="254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2万字研究报告1份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核心期刊论文1篇</w:t>
            </w:r>
          </w:p>
        </w:tc>
        <w:tc>
          <w:tcPr>
            <w:tcW w:w="137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85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塞尔维亚职业教育现状与政策研究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李媛媛</w:t>
            </w:r>
          </w:p>
        </w:tc>
        <w:tc>
          <w:tcPr>
            <w:tcW w:w="24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浙江工商职业技术学院</w:t>
            </w:r>
          </w:p>
        </w:tc>
        <w:tc>
          <w:tcPr>
            <w:tcW w:w="21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胡蕙芳  熊惠平  朱  雷</w:t>
            </w:r>
          </w:p>
        </w:tc>
        <w:tc>
          <w:tcPr>
            <w:tcW w:w="254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2万字研究报告1份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核心期刊论文1篇</w:t>
            </w:r>
          </w:p>
        </w:tc>
        <w:tc>
          <w:tcPr>
            <w:tcW w:w="137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</w:t>
            </w:r>
          </w:p>
        </w:tc>
      </w:tr>
    </w:tbl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合计：12万元</w:t>
      </w:r>
    </w:p>
    <w:p/>
    <w:sectPr>
      <w:headerReference r:id="rId3" w:type="default"/>
      <w:footerReference r:id="rId4" w:type="default"/>
      <w:pgSz w:w="16840" w:h="11907" w:orient="landscape"/>
      <w:pgMar w:top="1134" w:right="1134" w:bottom="1134" w:left="1134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MzYxYTMwNmM2YTFiMWEwODUzZTVlNDM1YjdhMDcifQ=="/>
  </w:docVars>
  <w:rsids>
    <w:rsidRoot w:val="70B27C59"/>
    <w:rsid w:val="104737DC"/>
    <w:rsid w:val="43B4209F"/>
    <w:rsid w:val="70B27C59"/>
    <w:rsid w:val="7868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2023-11-13T07:20:00Z</dcterms:created>
  <dc:creator>江春华</dc:creator>
  <cp:lastModifiedBy>李陆洋</cp:lastModifiedBy>
  <dcterms:modified xsi:type="dcterms:W3CDTF">2023-11-15T07:30:28Z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9FB2FC73217B45D18BFAA3774E662793_11</vt:lpwstr>
  </property>
</Properties>
</file>